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附件：    </w:t>
      </w:r>
      <w:r>
        <w:rPr>
          <w:rFonts w:hint="eastAsia" w:ascii="黑体" w:hAnsi="黑体" w:eastAsia="黑体"/>
          <w:sz w:val="24"/>
          <w:szCs w:val="24"/>
        </w:rPr>
        <w:t xml:space="preserve">        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面试考生须知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一、考生须按照公布的面试时间与考场安排，</w:t>
      </w:r>
      <w:r>
        <w:rPr>
          <w:rFonts w:hint="eastAsia" w:ascii="仿宋_GB2312" w:eastAsia="仿宋_GB2312"/>
          <w:sz w:val="32"/>
          <w:szCs w:val="32"/>
        </w:rPr>
        <w:t>最迟在面试开考前30分钟凭本人有效身份证</w:t>
      </w:r>
      <w:r>
        <w:rPr>
          <w:rFonts w:ascii="仿宋_GB2312" w:eastAsia="仿宋_GB2312"/>
          <w:sz w:val="32"/>
          <w:szCs w:val="32"/>
        </w:rPr>
        <w:t>到指定</w:t>
      </w:r>
      <w:r>
        <w:rPr>
          <w:rFonts w:hint="eastAsia" w:ascii="仿宋_GB2312" w:eastAsia="仿宋_GB2312"/>
          <w:sz w:val="32"/>
          <w:szCs w:val="32"/>
        </w:rPr>
        <w:t>地点</w:t>
      </w:r>
      <w:r>
        <w:rPr>
          <w:rFonts w:ascii="仿宋_GB2312" w:eastAsia="仿宋_GB2312"/>
          <w:sz w:val="32"/>
          <w:szCs w:val="32"/>
        </w:rPr>
        <w:t>报到，参加面试抽签。考生所携带的通讯工具和音频、视频发射、接收设备关闭后连同背包、书包等其他物品交工作人员统一保管、考完离场时领回。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二、面试当天</w:t>
      </w:r>
      <w:r>
        <w:rPr>
          <w:rFonts w:hint="eastAsia" w:ascii="仿宋_GB2312" w:eastAsia="仿宋_GB2312"/>
          <w:sz w:val="32"/>
          <w:szCs w:val="32"/>
        </w:rPr>
        <w:t>上午8</w:t>
      </w:r>
      <w:r>
        <w:rPr>
          <w:rFonts w:hint="eastAsia" w:ascii="仿宋_GB2312" w:hAnsi="仿宋_GB2312" w:eastAsia="仿宋_GB2312" w:cs="仿宋_GB2312"/>
          <w:sz w:val="32"/>
          <w:szCs w:val="32"/>
        </w:rPr>
        <w:t>:30</w:t>
      </w:r>
      <w:r>
        <w:rPr>
          <w:rFonts w:ascii="仿宋_GB2312" w:eastAsia="仿宋_GB2312"/>
          <w:sz w:val="32"/>
          <w:szCs w:val="32"/>
        </w:rPr>
        <w:t>时没有进入候考室的考生，按自动放弃面试资格处理；对证件携带不齐的，取消面试资格。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三、考生不得穿制服或有明显文字或图案标识的服装参加面试。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四、考生报到后，工作人员按</w:t>
      </w:r>
      <w:r>
        <w:rPr>
          <w:rFonts w:hint="eastAsia" w:ascii="仿宋_GB2312" w:eastAsia="仿宋_GB2312"/>
          <w:sz w:val="32"/>
          <w:szCs w:val="32"/>
        </w:rPr>
        <w:t>公告的排名</w:t>
      </w:r>
      <w:r>
        <w:rPr>
          <w:rFonts w:ascii="仿宋_GB2312" w:eastAsia="仿宋_GB2312"/>
          <w:sz w:val="32"/>
          <w:szCs w:val="32"/>
        </w:rPr>
        <w:t>顺序组织考生抽签，决定面试的先后顺序，考生应按抽签确定的面试顺序进行面试。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</w:t>
      </w:r>
      <w:r>
        <w:rPr>
          <w:rFonts w:hint="eastAsia" w:ascii="仿宋_GB2312" w:eastAsia="仿宋_GB2312"/>
          <w:sz w:val="32"/>
          <w:szCs w:val="32"/>
        </w:rPr>
        <w:t>官</w:t>
      </w:r>
      <w:r>
        <w:rPr>
          <w:rFonts w:ascii="仿宋_GB2312" w:eastAsia="仿宋_GB2312"/>
          <w:sz w:val="32"/>
          <w:szCs w:val="32"/>
        </w:rPr>
        <w:t>同意后按弃考处理。严禁任何人向考生传递试题信息。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八、考生在面试完毕取得成绩回执后，应立即离开考场，不得在考场附近逗留。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九、考生应接受现场工作人员的管理，对违反面试规定的，将</w:t>
      </w:r>
      <w:r>
        <w:rPr>
          <w:rFonts w:hint="eastAsia" w:ascii="仿宋_GB2312" w:eastAsia="仿宋_GB2312"/>
          <w:sz w:val="32"/>
          <w:szCs w:val="32"/>
        </w:rPr>
        <w:t>参照</w:t>
      </w:r>
      <w:r>
        <w:rPr>
          <w:rFonts w:hint="eastAsia" w:ascii="仿宋_GB2312" w:eastAsia="仿宋_GB2312"/>
          <w:kern w:val="0"/>
          <w:sz w:val="32"/>
          <w:szCs w:val="32"/>
        </w:rPr>
        <w:t>相关规定</w:t>
      </w:r>
      <w:r>
        <w:rPr>
          <w:rFonts w:ascii="仿宋_GB2312" w:eastAsia="仿宋_GB2312"/>
          <w:sz w:val="32"/>
          <w:szCs w:val="32"/>
        </w:rPr>
        <w:t>进行严肃处理。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iMDIxNTExMTkzYjNjYmE3ZTE4YmQ0YzBkNDA4NTMifQ=="/>
  </w:docVars>
  <w:rsids>
    <w:rsidRoot w:val="00E12443"/>
    <w:rsid w:val="00036D4B"/>
    <w:rsid w:val="0005748F"/>
    <w:rsid w:val="0007172F"/>
    <w:rsid w:val="000B5527"/>
    <w:rsid w:val="000E446C"/>
    <w:rsid w:val="000E5A48"/>
    <w:rsid w:val="0011797F"/>
    <w:rsid w:val="00132D6F"/>
    <w:rsid w:val="001C2B46"/>
    <w:rsid w:val="00256B66"/>
    <w:rsid w:val="002D400E"/>
    <w:rsid w:val="00401CDE"/>
    <w:rsid w:val="00414D2B"/>
    <w:rsid w:val="00417156"/>
    <w:rsid w:val="0044340E"/>
    <w:rsid w:val="004F6688"/>
    <w:rsid w:val="005128B0"/>
    <w:rsid w:val="00516C83"/>
    <w:rsid w:val="00524B93"/>
    <w:rsid w:val="00593A83"/>
    <w:rsid w:val="0062457E"/>
    <w:rsid w:val="00657228"/>
    <w:rsid w:val="006E6E1B"/>
    <w:rsid w:val="0076237A"/>
    <w:rsid w:val="007D2DD4"/>
    <w:rsid w:val="007F19CE"/>
    <w:rsid w:val="007F682A"/>
    <w:rsid w:val="00853FA6"/>
    <w:rsid w:val="008B46F9"/>
    <w:rsid w:val="008D1E85"/>
    <w:rsid w:val="00946653"/>
    <w:rsid w:val="009543D5"/>
    <w:rsid w:val="009A53F5"/>
    <w:rsid w:val="009B0804"/>
    <w:rsid w:val="009F03CC"/>
    <w:rsid w:val="00A0010D"/>
    <w:rsid w:val="00A61983"/>
    <w:rsid w:val="00A97E23"/>
    <w:rsid w:val="00B21A76"/>
    <w:rsid w:val="00B24454"/>
    <w:rsid w:val="00BD1371"/>
    <w:rsid w:val="00C0736F"/>
    <w:rsid w:val="00C37C99"/>
    <w:rsid w:val="00C91696"/>
    <w:rsid w:val="00CF2284"/>
    <w:rsid w:val="00CF4386"/>
    <w:rsid w:val="00D20A6C"/>
    <w:rsid w:val="00D369E0"/>
    <w:rsid w:val="00D6364F"/>
    <w:rsid w:val="00DA0260"/>
    <w:rsid w:val="00DE0EB2"/>
    <w:rsid w:val="00E11864"/>
    <w:rsid w:val="00E12443"/>
    <w:rsid w:val="00E3323A"/>
    <w:rsid w:val="00E73BA6"/>
    <w:rsid w:val="00E83AA9"/>
    <w:rsid w:val="00F0436C"/>
    <w:rsid w:val="00F16E8F"/>
    <w:rsid w:val="00F4532F"/>
    <w:rsid w:val="00F8022D"/>
    <w:rsid w:val="00F87A1A"/>
    <w:rsid w:val="00F93D67"/>
    <w:rsid w:val="00FA2DC3"/>
    <w:rsid w:val="00FA64ED"/>
    <w:rsid w:val="00FE17EC"/>
    <w:rsid w:val="0B2156B2"/>
    <w:rsid w:val="0C355CE3"/>
    <w:rsid w:val="167416B2"/>
    <w:rsid w:val="18CE7464"/>
    <w:rsid w:val="1A231FC1"/>
    <w:rsid w:val="1FD82EE3"/>
    <w:rsid w:val="203E6516"/>
    <w:rsid w:val="28C4530A"/>
    <w:rsid w:val="36F03EFD"/>
    <w:rsid w:val="379149A1"/>
    <w:rsid w:val="399D5191"/>
    <w:rsid w:val="3F8E10AE"/>
    <w:rsid w:val="4128720F"/>
    <w:rsid w:val="41D57EC1"/>
    <w:rsid w:val="453257DF"/>
    <w:rsid w:val="47C23E75"/>
    <w:rsid w:val="542854B1"/>
    <w:rsid w:val="617824B1"/>
    <w:rsid w:val="7FD7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15"/>
    <w:basedOn w:val="6"/>
    <w:qFormat/>
    <w:uiPriority w:val="0"/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393</Words>
  <Characters>2245</Characters>
  <Lines>18</Lines>
  <Paragraphs>5</Paragraphs>
  <TotalTime>293</TotalTime>
  <ScaleCrop>false</ScaleCrop>
  <LinksUpToDate>false</LinksUpToDate>
  <CharactersWithSpaces>2633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2023-07-18T10:29:00Z</dcterms:created>
  <dc:creator>微软用户</dc:creator>
  <cp:lastModifiedBy>LHJ</cp:lastModifiedBy>
  <dcterms:modified xsi:type="dcterms:W3CDTF">2024-08-21T09:02:29Z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9CA93B4D1EEC406FAF3CAAF7E4913B5D_13</vt:lpwstr>
  </property>
</Properties>
</file>